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01" w:rsidRDefault="00EB1028">
      <w:pPr>
        <w:spacing w:line="1" w:lineRule="exact"/>
      </w:pPr>
      <w:r>
        <w:rPr>
          <w:noProof/>
          <w:lang w:val="en-US" w:eastAsia="en-US"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1205230</wp:posOffset>
            </wp:positionH>
            <wp:positionV relativeFrom="paragraph">
              <wp:posOffset>12700</wp:posOffset>
            </wp:positionV>
            <wp:extent cx="810895" cy="107886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1089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5496560</wp:posOffset>
            </wp:positionH>
            <wp:positionV relativeFrom="paragraph">
              <wp:posOffset>33655</wp:posOffset>
            </wp:positionV>
            <wp:extent cx="902335" cy="107315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0233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A01" w:rsidRDefault="00EB1028">
      <w:pPr>
        <w:pStyle w:val="Bodytext20"/>
        <w:spacing w:after="180"/>
      </w:pPr>
      <w:r>
        <w:t>DIRECȚIA GENERALĂ DE ASISTENTĂ</w:t>
      </w:r>
      <w:r>
        <w:br/>
        <w:t>SOCIALĂ Șl PROTECȚIA COPILULUI TIMIȘ</w:t>
      </w:r>
    </w:p>
    <w:p w:rsidR="002B2A01" w:rsidRDefault="00EB1028">
      <w:pPr>
        <w:pStyle w:val="Bodytext20"/>
        <w:sectPr w:rsidR="002B2A01">
          <w:pgSz w:w="11900" w:h="16840"/>
          <w:pgMar w:top="909" w:right="3244" w:bottom="1643" w:left="3175" w:header="481" w:footer="1215" w:gutter="0"/>
          <w:pgNumType w:start="1"/>
          <w:cols w:space="720"/>
          <w:noEndnote/>
          <w:docGrid w:linePitch="360"/>
        </w:sectPr>
      </w:pPr>
      <w:r>
        <w:t>P-ța Regina Maria nr.3, 300004 Timișoara</w:t>
      </w:r>
      <w:r>
        <w:br/>
        <w:t>Tel:0256-490281,Fax: 0256-407066</w:t>
      </w:r>
      <w:r>
        <w:br/>
        <w:t xml:space="preserve">Email: </w:t>
      </w:r>
      <w:r>
        <w:rPr>
          <w:color w:val="55759A"/>
          <w:u w:val="single"/>
        </w:rPr>
        <w:t>dqaspctm(a&gt;dqaspctm.ro</w:t>
      </w:r>
      <w:r>
        <w:rPr>
          <w:color w:val="55759A"/>
          <w:u w:val="single"/>
        </w:rPr>
        <w:br/>
      </w:r>
      <w:r>
        <w:t xml:space="preserve">Web: </w:t>
      </w:r>
      <w:hyperlink r:id="rId10" w:history="1">
        <w:r>
          <w:rPr>
            <w:color w:val="55759A"/>
            <w:u w:val="single"/>
          </w:rPr>
          <w:t>www.dqaspctm.ro</w:t>
        </w:r>
      </w:hyperlink>
      <w:r>
        <w:rPr>
          <w:color w:val="55759A"/>
          <w:u w:val="single"/>
        </w:rPr>
        <w:br/>
      </w:r>
      <w:r>
        <w:t>Cod operator: 20436</w:t>
      </w:r>
    </w:p>
    <w:p w:rsidR="002B2A01" w:rsidRDefault="002B2A01">
      <w:pPr>
        <w:spacing w:line="240" w:lineRule="exact"/>
        <w:rPr>
          <w:sz w:val="19"/>
          <w:szCs w:val="19"/>
        </w:rPr>
      </w:pPr>
    </w:p>
    <w:p w:rsidR="002B2A01" w:rsidRDefault="002B2A01">
      <w:pPr>
        <w:spacing w:before="23" w:after="23" w:line="240" w:lineRule="exact"/>
        <w:rPr>
          <w:sz w:val="19"/>
          <w:szCs w:val="19"/>
        </w:rPr>
      </w:pPr>
    </w:p>
    <w:p w:rsidR="002B2A01" w:rsidRDefault="002B2A01">
      <w:pPr>
        <w:spacing w:line="1" w:lineRule="exact"/>
        <w:sectPr w:rsidR="002B2A01">
          <w:type w:val="continuous"/>
          <w:pgSz w:w="11900" w:h="16840"/>
          <w:pgMar w:top="909" w:right="0" w:bottom="1643" w:left="0" w:header="0" w:footer="3" w:gutter="0"/>
          <w:cols w:space="720"/>
          <w:noEndnote/>
          <w:docGrid w:linePitch="360"/>
        </w:sectPr>
      </w:pPr>
    </w:p>
    <w:p w:rsidR="002B2A01" w:rsidRDefault="00EB1028" w:rsidP="00A2008A">
      <w:pPr>
        <w:pStyle w:val="BodyText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COMUNICAT DE PRESĂ</w:t>
      </w:r>
    </w:p>
    <w:p w:rsidR="00C10366" w:rsidRDefault="00C10366" w:rsidP="00A2008A">
      <w:pPr>
        <w:pStyle w:val="BodyText"/>
        <w:spacing w:line="240" w:lineRule="auto"/>
        <w:ind w:firstLine="0"/>
        <w:jc w:val="center"/>
        <w:rPr>
          <w:b/>
          <w:bCs/>
        </w:rPr>
      </w:pPr>
    </w:p>
    <w:p w:rsidR="00C10366" w:rsidRDefault="00C10366" w:rsidP="00A2008A">
      <w:pPr>
        <w:pStyle w:val="BodyText"/>
        <w:spacing w:line="240" w:lineRule="auto"/>
        <w:ind w:firstLine="0"/>
        <w:jc w:val="center"/>
      </w:pPr>
    </w:p>
    <w:p w:rsidR="002B2A01" w:rsidRDefault="002B2A01">
      <w:pPr>
        <w:spacing w:line="240" w:lineRule="exact"/>
        <w:rPr>
          <w:sz w:val="19"/>
          <w:szCs w:val="19"/>
        </w:rPr>
      </w:pPr>
    </w:p>
    <w:p w:rsidR="002B2A01" w:rsidRDefault="002B2A01">
      <w:pPr>
        <w:spacing w:line="1" w:lineRule="exact"/>
        <w:sectPr w:rsidR="002B2A01">
          <w:type w:val="continuous"/>
          <w:pgSz w:w="11900" w:h="16840"/>
          <w:pgMar w:top="882" w:right="0" w:bottom="1670" w:left="0" w:header="0" w:footer="3" w:gutter="0"/>
          <w:cols w:space="720"/>
          <w:noEndnote/>
          <w:docGrid w:linePitch="360"/>
        </w:sectPr>
      </w:pPr>
    </w:p>
    <w:p w:rsidR="002B2A01" w:rsidRDefault="00EB1028">
      <w:pPr>
        <w:pStyle w:val="BodyText"/>
        <w:ind w:firstLine="760"/>
        <w:jc w:val="both"/>
      </w:pPr>
      <w:r>
        <w:lastRenderedPageBreak/>
        <w:t xml:space="preserve">Direcția Generală de Asistență Socială și Protecția Copilului Timiș recrutează </w:t>
      </w:r>
      <w:r>
        <w:rPr>
          <w:i/>
          <w:iCs/>
        </w:rPr>
        <w:t>perso</w:t>
      </w:r>
      <w:r w:rsidR="005C7818">
        <w:rPr>
          <w:i/>
          <w:iCs/>
        </w:rPr>
        <w:t xml:space="preserve">ane/familii/asistenți maternali </w:t>
      </w:r>
      <w:r>
        <w:t>care doresc să asigure, la domiciliul lor, creșterea, îngrijirea și educarea, copiilor pentru care se instituie o măsură de protecție specială.</w:t>
      </w:r>
    </w:p>
    <w:p w:rsidR="002B2A01" w:rsidRDefault="00EB1028">
      <w:pPr>
        <w:pStyle w:val="BodyText"/>
        <w:ind w:firstLine="760"/>
        <w:jc w:val="both"/>
      </w:pPr>
      <w:r>
        <w:t>Persoana/familia de plasament/asistentul maternal reprezintă persoana fizică evaluată în condițiile legii, care, prin activitatea pe care o desfășoară la domiciliul său, asigură cr</w:t>
      </w:r>
      <w:r w:rsidR="005C7818">
        <w:t>eșterea, îngrijirea și educaţia</w:t>
      </w:r>
      <w:r>
        <w:t xml:space="preserve"> necesare în vederea dezvoltăr</w:t>
      </w:r>
      <w:r w:rsidR="005C7818">
        <w:t>i</w:t>
      </w:r>
      <w:r>
        <w:t>i fizice, mentale, spirituale, afective, morale și sociale armonioase a copiilor pentru care s-a instituit o măsură de protecție specială.</w:t>
      </w:r>
    </w:p>
    <w:p w:rsidR="002B2A01" w:rsidRDefault="00EB1028">
      <w:pPr>
        <w:pStyle w:val="BodyText"/>
        <w:ind w:firstLine="760"/>
        <w:jc w:val="both"/>
      </w:pPr>
      <w:r>
        <w:t>Persoana/familia de plasament/asistentul maternal asigură, totodată, integrarea copiilor pentru care s-a instituit o măsură de protecție specială în familia lor, în comunitatea din care fac parte și în societate ca ansamblu.</w:t>
      </w:r>
    </w:p>
    <w:p w:rsidR="002B2A01" w:rsidRDefault="00EB1028">
      <w:pPr>
        <w:pStyle w:val="BodyText"/>
        <w:ind w:firstLine="740"/>
      </w:pPr>
      <w:r>
        <w:t>Asistentul maternal este persoana fizică, atestată și angajată în condițiile legii.</w:t>
      </w:r>
    </w:p>
    <w:p w:rsidR="00C10366" w:rsidRDefault="00C10366">
      <w:pPr>
        <w:pStyle w:val="BodyText"/>
        <w:ind w:firstLine="740"/>
      </w:pPr>
    </w:p>
    <w:p w:rsidR="002B2A01" w:rsidRDefault="00EB1028">
      <w:pPr>
        <w:pStyle w:val="BodyText"/>
        <w:spacing w:after="300"/>
        <w:ind w:firstLine="760"/>
        <w:jc w:val="both"/>
      </w:pPr>
      <w:r>
        <w:rPr>
          <w:b/>
          <w:bCs/>
        </w:rPr>
        <w:t>Persoanele interesate pot să depună</w:t>
      </w:r>
      <w:r w:rsidR="00C10366">
        <w:rPr>
          <w:b/>
          <w:bCs/>
        </w:rPr>
        <w:t>, pȃnă la sfȃrşitul lunii iunie 2025,</w:t>
      </w:r>
      <w:r>
        <w:rPr>
          <w:b/>
          <w:bCs/>
        </w:rPr>
        <w:t xml:space="preserve"> o cerere la Registratura DGASPC Timiș sau să o transmită prin poștă, cu confirmare de primire (</w:t>
      </w:r>
      <w:r w:rsidR="00C10366">
        <w:rPr>
          <w:b/>
          <w:bCs/>
        </w:rPr>
        <w:t>l</w:t>
      </w:r>
      <w:r>
        <w:rPr>
          <w:b/>
          <w:bCs/>
        </w:rPr>
        <w:t xml:space="preserve">a adresa DGASPC Timiș, Piața Regina Maria nr. 3, Timișoara, jud. Timiș) sau prin e-mail (document scanat) la adresele </w:t>
      </w:r>
      <w:hyperlink r:id="rId11" w:history="1">
        <w:r>
          <w:rPr>
            <w:b/>
            <w:bCs/>
          </w:rPr>
          <w:t>dgaspctm@dgaspctm.ro</w:t>
        </w:r>
      </w:hyperlink>
      <w:r>
        <w:rPr>
          <w:b/>
          <w:bCs/>
        </w:rPr>
        <w:t xml:space="preserve"> sau </w:t>
      </w:r>
      <w:hyperlink r:id="rId12" w:history="1">
        <w:r>
          <w:rPr>
            <w:b/>
            <w:bCs/>
          </w:rPr>
          <w:t>dgaspctm@gmail.com</w:t>
        </w:r>
      </w:hyperlink>
      <w:r>
        <w:rPr>
          <w:b/>
          <w:bCs/>
        </w:rPr>
        <w:t>.</w:t>
      </w:r>
    </w:p>
    <w:p w:rsidR="002B2A01" w:rsidRDefault="00EB1028">
      <w:pPr>
        <w:pStyle w:val="BodyText"/>
        <w:spacing w:after="300"/>
        <w:ind w:firstLine="760"/>
        <w:jc w:val="both"/>
      </w:pPr>
      <w:r>
        <w:t>La cererea de evaluare vor fi anexate:</w:t>
      </w:r>
    </w:p>
    <w:p w:rsidR="002B2A01" w:rsidRDefault="00EB1028">
      <w:pPr>
        <w:pStyle w:val="BodyText"/>
        <w:numPr>
          <w:ilvl w:val="0"/>
          <w:numId w:val="1"/>
        </w:numPr>
        <w:tabs>
          <w:tab w:val="left" w:pos="1088"/>
        </w:tabs>
        <w:ind w:firstLine="760"/>
        <w:jc w:val="both"/>
      </w:pPr>
      <w:bookmarkStart w:id="0" w:name="bookmark0"/>
      <w:bookmarkEnd w:id="0"/>
      <w:r>
        <w:t>un curriculum vitae al solicitantului</w:t>
      </w:r>
    </w:p>
    <w:p w:rsidR="002B2A01" w:rsidRDefault="00EB1028">
      <w:pPr>
        <w:pStyle w:val="BodyText"/>
        <w:numPr>
          <w:ilvl w:val="0"/>
          <w:numId w:val="1"/>
        </w:numPr>
        <w:tabs>
          <w:tab w:val="left" w:pos="1082"/>
        </w:tabs>
        <w:ind w:firstLine="740"/>
      </w:pPr>
      <w:bookmarkStart w:id="1" w:name="bookmark1"/>
      <w:bookmarkEnd w:id="1"/>
      <w:r>
        <w:t>copie după actul de identitate (cu domiciliul stabil pe raza județului Timiș)</w:t>
      </w:r>
    </w:p>
    <w:p w:rsidR="002B2A01" w:rsidRDefault="00EB1028">
      <w:pPr>
        <w:pStyle w:val="BodyText"/>
        <w:numPr>
          <w:ilvl w:val="0"/>
          <w:numId w:val="1"/>
        </w:numPr>
        <w:tabs>
          <w:tab w:val="left" w:pos="1082"/>
        </w:tabs>
        <w:ind w:firstLine="740"/>
      </w:pPr>
      <w:bookmarkStart w:id="2" w:name="bookmark2"/>
      <w:bookmarkEnd w:id="2"/>
      <w:r>
        <w:t>copie după diploma de studii a ultimei școli absolvite.</w:t>
      </w:r>
    </w:p>
    <w:p w:rsidR="002B2A01" w:rsidRDefault="00EB1028">
      <w:pPr>
        <w:pStyle w:val="BodyText"/>
        <w:numPr>
          <w:ilvl w:val="0"/>
          <w:numId w:val="1"/>
        </w:numPr>
        <w:tabs>
          <w:tab w:val="left" w:pos="1082"/>
        </w:tabs>
        <w:ind w:firstLine="740"/>
      </w:pPr>
      <w:bookmarkStart w:id="3" w:name="bookmark3"/>
      <w:bookmarkEnd w:id="3"/>
      <w:r>
        <w:t>cazier judiciar</w:t>
      </w:r>
    </w:p>
    <w:p w:rsidR="002B2A01" w:rsidRDefault="00EB1028">
      <w:pPr>
        <w:pStyle w:val="BodyText"/>
        <w:numPr>
          <w:ilvl w:val="0"/>
          <w:numId w:val="1"/>
        </w:numPr>
        <w:tabs>
          <w:tab w:val="left" w:pos="1077"/>
        </w:tabs>
        <w:ind w:firstLine="760"/>
        <w:jc w:val="both"/>
      </w:pPr>
      <w:bookmarkStart w:id="4" w:name="bookmark4"/>
      <w:bookmarkEnd w:id="4"/>
      <w:r>
        <w:t>o adeverință conform prevederilor art 23 din Legea 118/2019 (certificat de integritate comportamentală)</w:t>
      </w:r>
    </w:p>
    <w:p w:rsidR="002B2A01" w:rsidRDefault="00EB1028">
      <w:pPr>
        <w:pStyle w:val="BodyText"/>
        <w:numPr>
          <w:ilvl w:val="0"/>
          <w:numId w:val="1"/>
        </w:numPr>
        <w:tabs>
          <w:tab w:val="left" w:pos="1081"/>
        </w:tabs>
        <w:ind w:firstLine="760"/>
        <w:jc w:val="both"/>
      </w:pPr>
      <w:bookmarkStart w:id="5" w:name="bookmark5"/>
      <w:bookmarkEnd w:id="5"/>
      <w:r>
        <w:t>adeverință medicală din care să rezulte că nu suferă de boli transmisibile, infecto</w:t>
      </w:r>
      <w:r>
        <w:softHyphen/>
        <w:t>contagioase sau psihice.</w:t>
      </w:r>
    </w:p>
    <w:p w:rsidR="002B2A01" w:rsidRDefault="00EB1028">
      <w:pPr>
        <w:pStyle w:val="BodyText"/>
        <w:numPr>
          <w:ilvl w:val="0"/>
          <w:numId w:val="1"/>
        </w:numPr>
        <w:tabs>
          <w:tab w:val="left" w:pos="1062"/>
        </w:tabs>
        <w:spacing w:after="300"/>
        <w:ind w:firstLine="760"/>
        <w:jc w:val="both"/>
      </w:pPr>
      <w:bookmarkStart w:id="6" w:name="bookmark6"/>
      <w:bookmarkEnd w:id="6"/>
      <w:r>
        <w:t>scurtă prezentare a persoanelor cu care locuiește solicitantul și gradul de rudenie cu acestea.</w:t>
      </w:r>
    </w:p>
    <w:p w:rsidR="002B2A01" w:rsidRDefault="00EB1028">
      <w:pPr>
        <w:pStyle w:val="BodyText"/>
        <w:ind w:firstLine="760"/>
        <w:jc w:val="both"/>
      </w:pPr>
      <w:r>
        <w:t>Cererea de evaluare în vederea participării la cursul de formare ca asistent maternal și cererea pentru eliberarea unei adeverințe conform prevederilor art. 23 din Legea nr. 188/2019 pot fi descărcate de pe site-ul DGASPC Timiș (secțiunea Formulare).</w:t>
      </w:r>
    </w:p>
    <w:p w:rsidR="002B2A01" w:rsidRDefault="005C7818">
      <w:pPr>
        <w:pStyle w:val="BodyText"/>
        <w:spacing w:line="266" w:lineRule="auto"/>
        <w:ind w:firstLine="780"/>
        <w:jc w:val="both"/>
      </w:pPr>
      <w:r>
        <w:t>Î</w:t>
      </w:r>
      <w:r w:rsidR="00EB1028">
        <w:t xml:space="preserve">n urma depunerii cererii, angajații din cadrul DGASPC Timiș vor efectua </w:t>
      </w:r>
      <w:r w:rsidR="00EB1028">
        <w:rPr>
          <w:b/>
          <w:bCs/>
        </w:rPr>
        <w:t xml:space="preserve">o evaluare socială </w:t>
      </w:r>
      <w:r w:rsidR="00EB1028">
        <w:t xml:space="preserve">a persoanei solicitante, care constă în vizite la domiciliul acesteia, discuții cu membrii familiei sale, vecini, prieteni, precum și </w:t>
      </w:r>
      <w:r w:rsidR="00EB1028">
        <w:rPr>
          <w:b/>
          <w:bCs/>
        </w:rPr>
        <w:t>o evaluare psihologică.</w:t>
      </w:r>
    </w:p>
    <w:p w:rsidR="002B2A01" w:rsidRDefault="00EB1028">
      <w:pPr>
        <w:pStyle w:val="BodyText"/>
        <w:spacing w:line="266" w:lineRule="auto"/>
        <w:ind w:firstLine="760"/>
      </w:pPr>
      <w:r>
        <w:lastRenderedPageBreak/>
        <w:t>Solicitanții trebuie să îndeplinească și următoarele condiții:</w:t>
      </w:r>
    </w:p>
    <w:p w:rsidR="002B2A01" w:rsidRDefault="00EB1028">
      <w:pPr>
        <w:pStyle w:val="BodyText"/>
        <w:numPr>
          <w:ilvl w:val="0"/>
          <w:numId w:val="2"/>
        </w:numPr>
        <w:tabs>
          <w:tab w:val="left" w:pos="1160"/>
        </w:tabs>
        <w:spacing w:line="266" w:lineRule="auto"/>
        <w:ind w:firstLine="760"/>
      </w:pPr>
      <w:bookmarkStart w:id="7" w:name="bookmark7"/>
      <w:bookmarkEnd w:id="7"/>
      <w:r>
        <w:t>să aibă capacitate deplină de exercițiu;</w:t>
      </w:r>
    </w:p>
    <w:p w:rsidR="002B2A01" w:rsidRDefault="00EB1028">
      <w:pPr>
        <w:pStyle w:val="BodyText"/>
        <w:numPr>
          <w:ilvl w:val="0"/>
          <w:numId w:val="2"/>
        </w:numPr>
        <w:tabs>
          <w:tab w:val="left" w:pos="1160"/>
        </w:tabs>
        <w:spacing w:line="266" w:lineRule="auto"/>
        <w:ind w:firstLine="780"/>
        <w:jc w:val="both"/>
      </w:pPr>
      <w:bookmarkStart w:id="8" w:name="bookmark8"/>
      <w:bookmarkEnd w:id="8"/>
      <w:r>
        <w:t>să prezinte garanții morale și materiale pentru îndeplinirea corectă a obligațiilor ce le revin referitoare la creșterea, îngrijirea și educarea copiilor pe care îi vor primi în plasament;</w:t>
      </w:r>
    </w:p>
    <w:p w:rsidR="002B2A01" w:rsidRDefault="00EB1028">
      <w:pPr>
        <w:pStyle w:val="BodyText"/>
        <w:numPr>
          <w:ilvl w:val="0"/>
          <w:numId w:val="2"/>
        </w:numPr>
        <w:tabs>
          <w:tab w:val="left" w:pos="1160"/>
        </w:tabs>
        <w:spacing w:line="269" w:lineRule="auto"/>
        <w:ind w:firstLine="780"/>
        <w:jc w:val="both"/>
      </w:pPr>
      <w:bookmarkStart w:id="9" w:name="bookmark9"/>
      <w:bookmarkEnd w:id="9"/>
      <w:r>
        <w:t>să aibă în folosință o locuință care să acopere necesitățile de locuit, de preparare a hranei, igienă, educație și odihnă ale utilizatorilor săi, inclusiv pe cele ale copiilor care urmează a fi primiți în plasament;</w:t>
      </w:r>
    </w:p>
    <w:p w:rsidR="002B2A01" w:rsidRDefault="00EB1028">
      <w:pPr>
        <w:pStyle w:val="BodyText"/>
        <w:numPr>
          <w:ilvl w:val="0"/>
          <w:numId w:val="2"/>
        </w:numPr>
        <w:tabs>
          <w:tab w:val="left" w:pos="1160"/>
        </w:tabs>
        <w:spacing w:after="320" w:line="269" w:lineRule="auto"/>
        <w:ind w:firstLine="780"/>
        <w:jc w:val="both"/>
      </w:pPr>
      <w:bookmarkStart w:id="10" w:name="bookmark10"/>
      <w:bookmarkEnd w:id="10"/>
      <w:r>
        <w:t>să aibă studii medii absolvite sau școală profesională.</w:t>
      </w:r>
    </w:p>
    <w:p w:rsidR="002B2A01" w:rsidRDefault="00EB1028">
      <w:pPr>
        <w:pStyle w:val="BodyText"/>
        <w:spacing w:line="240" w:lineRule="auto"/>
        <w:ind w:firstLine="780"/>
        <w:jc w:val="both"/>
      </w:pPr>
      <w:r>
        <w:t>Conform legii, nu vor putea deveni asistenți maternali sau familii/persoane de plasament persoanele care:</w:t>
      </w:r>
    </w:p>
    <w:p w:rsidR="002B2A01" w:rsidRDefault="00EB1028">
      <w:pPr>
        <w:pStyle w:val="BodyText"/>
        <w:numPr>
          <w:ilvl w:val="0"/>
          <w:numId w:val="2"/>
        </w:numPr>
        <w:tabs>
          <w:tab w:val="left" w:pos="1471"/>
        </w:tabs>
        <w:ind w:left="1480" w:hanging="340"/>
      </w:pPr>
      <w:bookmarkStart w:id="11" w:name="bookmark11"/>
      <w:bookmarkEnd w:id="11"/>
      <w:r>
        <w:t>au suferit o condamnare prin hotărâre judecătorească rămasă definitivă, pentru săvârșirea cu intenție a unei infracțiuni;</w:t>
      </w:r>
    </w:p>
    <w:p w:rsidR="002B2A01" w:rsidRDefault="00EB1028">
      <w:pPr>
        <w:pStyle w:val="BodyText"/>
        <w:numPr>
          <w:ilvl w:val="0"/>
          <w:numId w:val="2"/>
        </w:numPr>
        <w:tabs>
          <w:tab w:val="left" w:pos="1471"/>
        </w:tabs>
        <w:ind w:left="1480" w:hanging="340"/>
      </w:pPr>
      <w:bookmarkStart w:id="12" w:name="bookmark12"/>
      <w:bookmarkEnd w:id="12"/>
      <w:r>
        <w:t>au fost decăzuți din drepturile părintești, sau al căror copil a fost declarat abandonat prin hotărâre judecătorească rămasă definitivă;</w:t>
      </w:r>
    </w:p>
    <w:p w:rsidR="002B2A01" w:rsidRDefault="00EB1028">
      <w:pPr>
        <w:pStyle w:val="BodyText"/>
        <w:numPr>
          <w:ilvl w:val="0"/>
          <w:numId w:val="2"/>
        </w:numPr>
        <w:tabs>
          <w:tab w:val="left" w:pos="1471"/>
        </w:tabs>
        <w:spacing w:after="320" w:line="269" w:lineRule="auto"/>
        <w:ind w:left="1140" w:firstLine="0"/>
      </w:pPr>
      <w:bookmarkStart w:id="13" w:name="bookmark13"/>
      <w:bookmarkEnd w:id="13"/>
      <w:r>
        <w:t>suferă de boli cronice transmisibile și boli psihice.</w:t>
      </w:r>
    </w:p>
    <w:p w:rsidR="002B2A01" w:rsidRDefault="00EB1028">
      <w:pPr>
        <w:pStyle w:val="BodyText"/>
        <w:ind w:firstLine="780"/>
        <w:jc w:val="both"/>
      </w:pPr>
      <w:r>
        <w:t xml:space="preserve">Ulterior evaluării, persoanele acceptate </w:t>
      </w:r>
      <w:r>
        <w:rPr>
          <w:b/>
          <w:bCs/>
        </w:rPr>
        <w:t xml:space="preserve">vor urma cursuri de formare profesională, </w:t>
      </w:r>
      <w:r>
        <w:t>cu o durată de minim 60 de ore, organizate, gratuit, la sediul DGASPC Timiș.</w:t>
      </w:r>
    </w:p>
    <w:p w:rsidR="002B2A01" w:rsidRDefault="00EB1028">
      <w:pPr>
        <w:pStyle w:val="BodyText"/>
        <w:spacing w:after="320"/>
        <w:ind w:firstLine="780"/>
        <w:jc w:val="both"/>
      </w:pPr>
      <w:r>
        <w:t>Solicitanții pot obține mai multe informații de la Serviciile Management de Caz de tip Familial pentru Copil Zona I și Zona II din cadrul DGASPC Timiș - telefon 0256-490281, 494030, interioare 111 și 180.</w:t>
      </w:r>
    </w:p>
    <w:p w:rsidR="002B2A01" w:rsidRDefault="005C7818">
      <w:pPr>
        <w:pStyle w:val="BodyText"/>
        <w:spacing w:after="480" w:line="269" w:lineRule="auto"/>
        <w:ind w:firstLine="780"/>
        <w:jc w:val="both"/>
      </w:pPr>
      <w:r>
        <w:t>Vă mulţumim pentru mediatizarea acestei informaţii!</w:t>
      </w:r>
      <w:bookmarkStart w:id="14" w:name="_GoBack"/>
      <w:bookmarkEnd w:id="14"/>
    </w:p>
    <w:p w:rsidR="002B2A01" w:rsidRDefault="00EB1028">
      <w:pPr>
        <w:pStyle w:val="BodyText"/>
        <w:spacing w:line="240" w:lineRule="auto"/>
        <w:ind w:firstLine="9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DIRECȚIA GENERALĂ DE ASISTENȚĂ SOCIALĂ ȘI PROTECȚIA COPILULUI TIMIȘ</w:t>
      </w:r>
    </w:p>
    <w:sectPr w:rsidR="002B2A01">
      <w:type w:val="continuous"/>
      <w:pgSz w:w="11900" w:h="16840"/>
      <w:pgMar w:top="882" w:right="646" w:bottom="1670" w:left="1159" w:header="454" w:footer="12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CC" w:rsidRDefault="006E02CC">
      <w:r>
        <w:separator/>
      </w:r>
    </w:p>
  </w:endnote>
  <w:endnote w:type="continuationSeparator" w:id="0">
    <w:p w:rsidR="006E02CC" w:rsidRDefault="006E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CC" w:rsidRDefault="006E02CC"/>
  </w:footnote>
  <w:footnote w:type="continuationSeparator" w:id="0">
    <w:p w:rsidR="006E02CC" w:rsidRDefault="006E02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1785"/>
    <w:multiLevelType w:val="multilevel"/>
    <w:tmpl w:val="17D6AD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477B7C"/>
    <w:multiLevelType w:val="multilevel"/>
    <w:tmpl w:val="48E4E6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01"/>
    <w:rsid w:val="002B2A01"/>
    <w:rsid w:val="005C7818"/>
    <w:rsid w:val="006E02CC"/>
    <w:rsid w:val="00A2008A"/>
    <w:rsid w:val="00C10366"/>
    <w:rsid w:val="00C5715E"/>
    <w:rsid w:val="00E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24309E"/>
      <w:sz w:val="17"/>
      <w:szCs w:val="17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Arial" w:eastAsia="Arial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pacing w:line="331" w:lineRule="auto"/>
      <w:jc w:val="center"/>
    </w:pPr>
    <w:rPr>
      <w:rFonts w:ascii="Arial" w:eastAsia="Arial" w:hAnsi="Arial" w:cs="Arial"/>
      <w:b/>
      <w:bCs/>
      <w:color w:val="24309E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24309E"/>
      <w:sz w:val="17"/>
      <w:szCs w:val="17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Arial" w:eastAsia="Arial" w:hAnsi="Arial" w:cs="Arial"/>
      <w:b/>
      <w:bCs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pacing w:line="331" w:lineRule="auto"/>
      <w:jc w:val="center"/>
    </w:pPr>
    <w:rPr>
      <w:rFonts w:ascii="Arial" w:eastAsia="Arial" w:hAnsi="Arial" w:cs="Arial"/>
      <w:b/>
      <w:bCs/>
      <w:color w:val="24309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gaspct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gaspctm@dgaspctm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qaspctm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2025-05-19T13:08:00Z</cp:lastPrinted>
  <dcterms:created xsi:type="dcterms:W3CDTF">2025-05-19T13:09:00Z</dcterms:created>
  <dcterms:modified xsi:type="dcterms:W3CDTF">2025-05-20T12:39:00Z</dcterms:modified>
</cp:coreProperties>
</file>